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163" w:rsidRPr="002B2BE5" w:rsidRDefault="00201163" w:rsidP="00EC32D3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B2B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8645" cy="67564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163" w:rsidRPr="002B2BE5" w:rsidRDefault="00201163" w:rsidP="00EC32D3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2BE5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201163" w:rsidRPr="002B2BE5" w:rsidRDefault="00201163" w:rsidP="00EC32D3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2BE5">
        <w:rPr>
          <w:rFonts w:ascii="Times New Roman" w:hAnsi="Times New Roman" w:cs="Times New Roman"/>
          <w:sz w:val="28"/>
          <w:szCs w:val="28"/>
          <w:lang w:val="uk-UA"/>
        </w:rPr>
        <w:t>СТЕПНЕНСЬКА СІЛЬСЬКА РАДА</w:t>
      </w:r>
    </w:p>
    <w:p w:rsidR="00201163" w:rsidRPr="002B2BE5" w:rsidRDefault="00201163" w:rsidP="00EC32D3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2BE5">
        <w:rPr>
          <w:rFonts w:ascii="Times New Roman" w:hAnsi="Times New Roman" w:cs="Times New Roman"/>
          <w:sz w:val="28"/>
          <w:szCs w:val="28"/>
          <w:lang w:val="uk-UA"/>
        </w:rPr>
        <w:t>ЗАПОРІЗЬКОГО РАЙОНУ ЗАПОРІЗЬКОЇ ОБЛАСТІ</w:t>
      </w:r>
    </w:p>
    <w:p w:rsidR="00201163" w:rsidRPr="002B2BE5" w:rsidRDefault="001A453E" w:rsidP="001A453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01163" w:rsidRPr="002B2B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 ДЕВ’ЯТОГО СКЛИКАННЯ</w:t>
      </w:r>
    </w:p>
    <w:p w:rsidR="00D728EB" w:rsidRPr="00D728EB" w:rsidRDefault="00D728EB" w:rsidP="00EC32D3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01163" w:rsidRPr="002B2BE5" w:rsidRDefault="00201163" w:rsidP="00EC32D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2BE5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EC32D3" w:rsidRPr="002B2BE5" w:rsidRDefault="00EC32D3" w:rsidP="00EC32D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1163" w:rsidRPr="002B2BE5" w:rsidRDefault="00A87799" w:rsidP="00EC32D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 </w:t>
      </w:r>
      <w:r w:rsidR="001A453E">
        <w:rPr>
          <w:rFonts w:ascii="Times New Roman" w:hAnsi="Times New Roman" w:cs="Times New Roman"/>
          <w:sz w:val="28"/>
          <w:szCs w:val="28"/>
          <w:lang w:val="uk-UA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1A453E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01163" w:rsidRPr="002B2BE5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EC32D3" w:rsidRPr="002B2BE5" w:rsidRDefault="00EC32D3" w:rsidP="00EC32D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1163" w:rsidRPr="002B2BE5" w:rsidRDefault="00201163" w:rsidP="00EC32D3">
      <w:pPr>
        <w:pStyle w:val="a5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B2BE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 затвердження технічної документації з нормативної грошової оцінки земельної ділянки несільськогосподарського призначення комунального підприємства «Запорізький інститут регіонального розвитку» Запорізької обласної ради, яка надана для розміщення та експлуатації основних, підсобних і допоміжних будівель т</w:t>
      </w:r>
      <w:r w:rsidR="00EC32D3" w:rsidRPr="002B2BE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 споруд підприємств переробної</w:t>
      </w:r>
      <w:r w:rsidRPr="002B2BE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 машинобудівної та іншої промисловості (вид використання для будівництва основних та допоміжних будівель та споруд підприємств для здійснення досліджень й експериментальних розробок у сфері природничих і технічних наук (землі промисловості), що розташована на території Степненської сільської ради Запорізь</w:t>
      </w:r>
      <w:r w:rsidR="004E34B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кого району Запорізької області</w:t>
      </w:r>
      <w:r w:rsidRPr="002B2BE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(за межами населеного пункту), кадастровий номер 2322188600:02:001:5053.  </w:t>
      </w:r>
    </w:p>
    <w:p w:rsidR="00201163" w:rsidRPr="002B2BE5" w:rsidRDefault="00201163" w:rsidP="00EC32D3">
      <w:pPr>
        <w:pStyle w:val="a5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C32D3" w:rsidRPr="002B2BE5" w:rsidRDefault="00201163" w:rsidP="00EC32D3">
      <w:pPr>
        <w:pStyle w:val="a5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B2BE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Розглянувши матеріали нормативно</w:t>
      </w:r>
      <w:r w:rsidR="004263F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ї</w:t>
      </w:r>
      <w:r w:rsidRPr="002B2BE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грошової оцінки земельної ділянки комунального підприємства «Запорізький інститут регіонального розвитку» Запорізької обласної ради, </w:t>
      </w:r>
      <w:r w:rsidR="00275522" w:rsidRPr="002B2BE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розроблених ДП «Запорізький інститут землеустрою», </w:t>
      </w:r>
      <w:r w:rsidRPr="002B2BE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керуючись ст. ст. 12,</w:t>
      </w:r>
      <w:r w:rsidR="00EC32D3" w:rsidRPr="002B2BE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2B2BE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201 Земельного кодексу України, ст. 23 Закону України «Про оцінку земель»</w:t>
      </w:r>
      <w:r w:rsidR="00CF60EF" w:rsidRPr="002B2BE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 w:rsidRPr="002B2BE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ст.</w:t>
      </w:r>
      <w:r w:rsidR="00EC32D3" w:rsidRPr="002B2BE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2B2BE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26 Закону України «Про місцеве самоврядування в Україні, Порядком проведення нормативної грошової оцінки земель несільськогосподарського призначення (крім населених пунктів), затвердженого наказом Міністерства аграрної політики та продовольства України в</w:t>
      </w:r>
      <w:r w:rsidR="00FA389D" w:rsidRPr="002B2BE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ід 22.08.2013 року № </w:t>
      </w:r>
      <w:r w:rsidR="00CF60EF" w:rsidRPr="002B2BE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508, </w:t>
      </w:r>
      <w:r w:rsidRPr="002B2BE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Степненська сільська рада</w:t>
      </w:r>
      <w:r w:rsidR="00EC32D3" w:rsidRPr="002B2BE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p w:rsidR="00201163" w:rsidRPr="002B2BE5" w:rsidRDefault="00201163" w:rsidP="00EC32D3">
      <w:pPr>
        <w:pStyle w:val="a5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B2BE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ВИРІШИЛА:</w:t>
      </w:r>
    </w:p>
    <w:p w:rsidR="00201163" w:rsidRPr="002B2BE5" w:rsidRDefault="00201163" w:rsidP="00EC32D3">
      <w:pPr>
        <w:pStyle w:val="a5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B2BE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Затвердити технічну документацію з нормативної грошової оцінки земельної ділянки несільськогосподарського призначення </w:t>
      </w:r>
      <w:r w:rsidR="00FA389D" w:rsidRPr="002B2BE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комунального підприємства «Запорізький інститут регіонального розвитку» Запорізької обласної ради,</w:t>
      </w:r>
      <w:r w:rsidRPr="002B2BE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FA389D" w:rsidRPr="002B2BE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яка надана для розміщення та експлуатації основних, підсобних і допоміжних будівель т</w:t>
      </w:r>
      <w:r w:rsidR="00EC32D3" w:rsidRPr="002B2BE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 споруд підприємств переробної</w:t>
      </w:r>
      <w:r w:rsidR="00FA389D" w:rsidRPr="002B2BE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 машинобудівної та іншої промисловості (вид використання для будівництва основних та допоміжних будівель та споруд підприємств для здійснення досліджень й експериментальних розробок у сфері природничих і технічних наук (землі промисловості)</w:t>
      </w:r>
      <w:r w:rsidRPr="002B2BE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 яка розташована на території Степненської сільської ради Запорізького району Запорізької області (за межами населеного пункту),</w:t>
      </w:r>
      <w:r w:rsidR="00FA389D" w:rsidRPr="002B2BE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кадастровий номер 2322188600:02:001:5053</w:t>
      </w:r>
      <w:r w:rsidRPr="002B2BE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EC32D3" w:rsidRPr="002B2BE5" w:rsidRDefault="00EC32D3" w:rsidP="00EC32D3">
      <w:pPr>
        <w:pStyle w:val="a5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B2BE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Затвердити нормативн</w:t>
      </w:r>
      <w:r w:rsidR="004263F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</w:t>
      </w:r>
      <w:r w:rsidRPr="002B2BE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гро</w:t>
      </w:r>
      <w:r w:rsidR="00D728E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шову оцінку земельної ділянки за </w:t>
      </w:r>
      <w:r w:rsidR="00D728EB" w:rsidRPr="002B2BE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кадастрови</w:t>
      </w:r>
      <w:r w:rsidR="00D728E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</w:t>
      </w:r>
      <w:r w:rsidR="00D728EB" w:rsidRPr="002B2BE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номер</w:t>
      </w:r>
      <w:r w:rsidR="00D728E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ом</w:t>
      </w:r>
      <w:r w:rsidR="00D728EB" w:rsidRPr="002B2BE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2322188600:02:001:5053</w:t>
      </w:r>
      <w:r w:rsidR="00D728E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2B2BE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загальною площею 18,00</w:t>
      </w:r>
      <w:r w:rsidR="002B2BE5" w:rsidRPr="002B2BE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00 га</w:t>
      </w:r>
      <w:r w:rsidRPr="002B2BE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що надана комунальному підприємству «Запорізький інститут регіонального розвитку» </w:t>
      </w:r>
      <w:bookmarkStart w:id="0" w:name="_GoBack"/>
      <w:bookmarkEnd w:id="0"/>
      <w:r w:rsidRPr="002B2BE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для розміщення та експлуатації основних, підсобних і допоміжних будівель та споруд підприємств переробної , машинобудівної та іншої промисловості (вид використання для будівництва основних та допоміжних будівель та споруд підприємств для здійснення досліджень й експериментальних розробок у сфері природничих і технічних наук (землі промисловості), яка розташована на території Степненської сільської ради Запорізького району Запорізької області (за межами населеного пункту), станом на 2021 рік в розмірі 54</w:t>
      </w:r>
      <w:r w:rsidR="00D728E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2B2BE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779 018,88 грн. (п’ятдесят чотири  мільйони сімсот сімдесят дев’ять тисяч вісімнадцять гривень вісімдесят вісім  копійок), 1 кв. м. – 304,33 грн.</w:t>
      </w:r>
    </w:p>
    <w:p w:rsidR="00EC32D3" w:rsidRPr="002B2BE5" w:rsidRDefault="00EC32D3" w:rsidP="00EC32D3">
      <w:pPr>
        <w:pStyle w:val="a5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B2BE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Нормативна грошова оцінка земельної ділянки виконана станом на січень 2021 року і в подальшому вона підлягає щорічної індексації згідно п. 2 ст. 289 Податкового кодексу України.</w:t>
      </w:r>
    </w:p>
    <w:p w:rsidR="00C218EC" w:rsidRPr="002B2BE5" w:rsidRDefault="00C218EC" w:rsidP="00EC32D3">
      <w:pPr>
        <w:pStyle w:val="a5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B2BE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Термін дії нормативної грошової оцінки земельної ділянки</w:t>
      </w:r>
      <w:r w:rsidR="002B2BE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за </w:t>
      </w:r>
      <w:r w:rsidRPr="002B2BE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кадастрови</w:t>
      </w:r>
      <w:r w:rsidR="002B2BE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</w:t>
      </w:r>
      <w:r w:rsidRPr="002B2BE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номер</w:t>
      </w:r>
      <w:r w:rsidR="002B2BE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ом</w:t>
      </w:r>
      <w:r w:rsidRPr="002B2BE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2322188600:02:001:5053 складає 7 (сім) років з моменту її виготовлення.</w:t>
      </w:r>
    </w:p>
    <w:p w:rsidR="00C218EC" w:rsidRPr="002B2BE5" w:rsidRDefault="00C218EC" w:rsidP="00EC32D3">
      <w:pPr>
        <w:pStyle w:val="a5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B2BE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з питань агропромислового комплексу, земельних відносин та екології.</w:t>
      </w:r>
    </w:p>
    <w:p w:rsidR="002B2BE5" w:rsidRDefault="002B2BE5" w:rsidP="00C218EC">
      <w:pPr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902B3C" w:rsidRDefault="00902B3C" w:rsidP="00C218EC">
      <w:pPr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902B3C" w:rsidRDefault="00902B3C" w:rsidP="00C218EC">
      <w:pPr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945543" w:rsidRPr="002B2BE5" w:rsidRDefault="00C218EC" w:rsidP="002B2BE5">
      <w:pPr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B2BE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Степненський сільський голова </w:t>
      </w:r>
      <w:r w:rsidRPr="002B2BE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2B2BE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2B2BE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2B2BE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="00902B3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2B2BE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В.М. Любименко</w:t>
      </w:r>
    </w:p>
    <w:sectPr w:rsidR="00945543" w:rsidRPr="002B2BE5" w:rsidSect="00D728EB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169" w:rsidRDefault="009B2169" w:rsidP="00D728EB">
      <w:pPr>
        <w:spacing w:after="0" w:line="240" w:lineRule="auto"/>
      </w:pPr>
      <w:r>
        <w:separator/>
      </w:r>
    </w:p>
  </w:endnote>
  <w:endnote w:type="continuationSeparator" w:id="0">
    <w:p w:rsidR="009B2169" w:rsidRDefault="009B2169" w:rsidP="00D72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169" w:rsidRDefault="009B2169" w:rsidP="00D728EB">
      <w:pPr>
        <w:spacing w:after="0" w:line="240" w:lineRule="auto"/>
      </w:pPr>
      <w:r>
        <w:separator/>
      </w:r>
    </w:p>
  </w:footnote>
  <w:footnote w:type="continuationSeparator" w:id="0">
    <w:p w:rsidR="009B2169" w:rsidRDefault="009B2169" w:rsidP="00D72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609963"/>
      <w:docPartObj>
        <w:docPartGallery w:val="Page Numbers (Top of Page)"/>
        <w:docPartUnique/>
      </w:docPartObj>
    </w:sdtPr>
    <w:sdtContent>
      <w:p w:rsidR="00D728EB" w:rsidRDefault="00EE24C9">
        <w:pPr>
          <w:pStyle w:val="a6"/>
          <w:jc w:val="center"/>
        </w:pPr>
        <w:r w:rsidRPr="00D728E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728EB" w:rsidRPr="00D728E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728E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63F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728E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728EB" w:rsidRDefault="00D728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8046B"/>
    <w:multiLevelType w:val="hybridMultilevel"/>
    <w:tmpl w:val="5BA41E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51A8F"/>
    <w:rsid w:val="00051A8F"/>
    <w:rsid w:val="00155B3E"/>
    <w:rsid w:val="001A453E"/>
    <w:rsid w:val="001C6A8A"/>
    <w:rsid w:val="00201163"/>
    <w:rsid w:val="00275522"/>
    <w:rsid w:val="002B2BE5"/>
    <w:rsid w:val="0034252D"/>
    <w:rsid w:val="004263FC"/>
    <w:rsid w:val="004E324C"/>
    <w:rsid w:val="004E34BC"/>
    <w:rsid w:val="0086187B"/>
    <w:rsid w:val="00902B3C"/>
    <w:rsid w:val="00945543"/>
    <w:rsid w:val="009B2169"/>
    <w:rsid w:val="00A61412"/>
    <w:rsid w:val="00A87799"/>
    <w:rsid w:val="00C218EC"/>
    <w:rsid w:val="00CF60EF"/>
    <w:rsid w:val="00D172D0"/>
    <w:rsid w:val="00D27E16"/>
    <w:rsid w:val="00D728EB"/>
    <w:rsid w:val="00DA746D"/>
    <w:rsid w:val="00EC32D3"/>
    <w:rsid w:val="00EE24C9"/>
    <w:rsid w:val="00F97634"/>
    <w:rsid w:val="00FA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2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C32D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72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8EB"/>
  </w:style>
  <w:style w:type="paragraph" w:styleId="a8">
    <w:name w:val="footer"/>
    <w:basedOn w:val="a"/>
    <w:link w:val="a9"/>
    <w:uiPriority w:val="99"/>
    <w:semiHidden/>
    <w:unhideWhenUsed/>
    <w:rsid w:val="00D72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28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458</Words>
  <Characters>3225</Characters>
  <Application>Microsoft Office Word</Application>
  <DocSecurity>0</DocSecurity>
  <Lines>60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9</cp:revision>
  <dcterms:created xsi:type="dcterms:W3CDTF">2021-06-14T06:46:00Z</dcterms:created>
  <dcterms:modified xsi:type="dcterms:W3CDTF">2022-01-02T11:01:00Z</dcterms:modified>
</cp:coreProperties>
</file>